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AA" w:rsidRDefault="007718AA" w:rsidP="007718AA">
      <w:pPr>
        <w:pStyle w:val="Heading2"/>
        <w:keepLines w:val="0"/>
        <w:numPr>
          <w:ilvl w:val="1"/>
          <w:numId w:val="1"/>
        </w:numPr>
        <w:tabs>
          <w:tab w:val="left" w:pos="360"/>
        </w:tabs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Toc454141017"/>
      <w:bookmarkStart w:id="1" w:name="_Toc459061178"/>
      <w:bookmarkStart w:id="2" w:name="_Toc351327778"/>
      <w:bookmarkStart w:id="3" w:name="_Toc351473057"/>
      <w:bookmarkStart w:id="4" w:name="_Toc421024731"/>
      <w:bookmarkStart w:id="5" w:name="_Toc421028339"/>
      <w:bookmarkStart w:id="6" w:name="_Toc459061166"/>
      <w:bookmarkStart w:id="7" w:name="_Toc502331995"/>
      <w:bookmarkStart w:id="8" w:name="_Toc502428447"/>
      <w:bookmarkStart w:id="9" w:name="_Toc535486348"/>
      <w:r w:rsidRPr="00857157">
        <w:rPr>
          <w:rFonts w:asciiTheme="minorHAnsi" w:hAnsiTheme="minorHAnsi" w:cstheme="minorHAnsi"/>
          <w:sz w:val="28"/>
          <w:szCs w:val="28"/>
        </w:rPr>
        <w:t>Module wise Actor &amp; Stakeholders</w:t>
      </w:r>
      <w:bookmarkEnd w:id="7"/>
      <w:bookmarkEnd w:id="8"/>
      <w:bookmarkEnd w:id="9"/>
    </w:p>
    <w:p w:rsidR="007718AA" w:rsidRDefault="007718AA" w:rsidP="007718AA">
      <w:pPr>
        <w:pStyle w:val="BodyTextCell"/>
      </w:pPr>
      <w:bookmarkStart w:id="10" w:name="_Toc502331996"/>
      <w:bookmarkStart w:id="11" w:name="_Toc502428448"/>
    </w:p>
    <w:p w:rsidR="007718AA" w:rsidRPr="00E15D59" w:rsidRDefault="007718AA" w:rsidP="007718AA">
      <w:pPr>
        <w:pStyle w:val="Heading3"/>
      </w:pPr>
      <w:bookmarkStart w:id="12" w:name="_Toc535486349"/>
      <w:r w:rsidRPr="00E15D59">
        <w:t xml:space="preserve">Module </w:t>
      </w:r>
      <w:r>
        <w:t>1</w:t>
      </w:r>
      <w:r w:rsidRPr="00E15D59">
        <w:t xml:space="preserve">: </w:t>
      </w:r>
      <w:r>
        <w:t>User Panel Management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1662"/>
        <w:gridCol w:w="3444"/>
        <w:gridCol w:w="1309"/>
        <w:gridCol w:w="1131"/>
        <w:gridCol w:w="1036"/>
      </w:tblGrid>
      <w:tr w:rsidR="007718AA" w:rsidRPr="00D250C4" w:rsidTr="00FC7FD1">
        <w:trPr>
          <w:tblHeader/>
        </w:trPr>
        <w:tc>
          <w:tcPr>
            <w:tcW w:w="435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Sl.</w:t>
            </w:r>
          </w:p>
        </w:tc>
        <w:tc>
          <w:tcPr>
            <w:tcW w:w="1703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System Feature</w:t>
            </w:r>
          </w:p>
        </w:tc>
        <w:tc>
          <w:tcPr>
            <w:tcW w:w="3560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Functions</w:t>
            </w:r>
          </w:p>
        </w:tc>
        <w:tc>
          <w:tcPr>
            <w:tcW w:w="1340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Actor</w:t>
            </w:r>
          </w:p>
        </w:tc>
        <w:tc>
          <w:tcPr>
            <w:tcW w:w="1152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Media</w:t>
            </w:r>
          </w:p>
        </w:tc>
        <w:tc>
          <w:tcPr>
            <w:tcW w:w="1052" w:type="dxa"/>
          </w:tcPr>
          <w:p w:rsidR="007718AA" w:rsidRPr="00D250C4" w:rsidRDefault="007718AA" w:rsidP="00FC7FD1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cs="Vrinda"/>
              </w:rPr>
            </w:pPr>
          </w:p>
        </w:tc>
        <w:tc>
          <w:tcPr>
            <w:tcW w:w="1703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Panel for BHB Authority</w:t>
            </w:r>
          </w:p>
        </w:tc>
        <w:tc>
          <w:tcPr>
            <w:tcW w:w="3560" w:type="dxa"/>
            <w:vAlign w:val="center"/>
          </w:tcPr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Dashboard:</w:t>
            </w:r>
          </w:p>
          <w:p w:rsidR="007718AA" w:rsidRDefault="007718AA" w:rsidP="00FC7FD1">
            <w:pPr>
              <w:spacing w:after="0"/>
            </w:pPr>
            <w:r>
              <w:t>BHB authority will see following information.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No. of LO offices &amp; info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No. of LO Samity &amp; info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No. of weavers &amp; info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Total disbursed loan amount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Total Recovered amount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Total due amount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Link with information management</w:t>
            </w:r>
          </w:p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Activities: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Pending Activities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Asking information from LO office</w:t>
            </w:r>
          </w:p>
          <w:p w:rsidR="007718AA" w:rsidRPr="00E15D59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Reporting</w:t>
            </w:r>
          </w:p>
        </w:tc>
        <w:tc>
          <w:tcPr>
            <w:tcW w:w="1340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System</w:t>
            </w:r>
          </w:p>
        </w:tc>
        <w:tc>
          <w:tcPr>
            <w:tcW w:w="1152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Web, Mobile Apps</w:t>
            </w:r>
          </w:p>
        </w:tc>
        <w:tc>
          <w:tcPr>
            <w:tcW w:w="1052" w:type="dxa"/>
          </w:tcPr>
          <w:p w:rsidR="007718AA" w:rsidRDefault="007718AA" w:rsidP="00FC7FD1">
            <w:pPr>
              <w:spacing w:after="0"/>
            </w:pPr>
            <w:r>
              <w:t>1.11.1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cs="Vrinda"/>
              </w:rPr>
            </w:pPr>
          </w:p>
        </w:tc>
        <w:tc>
          <w:tcPr>
            <w:tcW w:w="1703" w:type="dxa"/>
            <w:vAlign w:val="center"/>
          </w:tcPr>
          <w:p w:rsidR="007718AA" w:rsidRPr="00355DF1" w:rsidRDefault="007718AA" w:rsidP="00FC7FD1">
            <w:r>
              <w:t>Panel for LO office</w:t>
            </w:r>
          </w:p>
        </w:tc>
        <w:tc>
          <w:tcPr>
            <w:tcW w:w="3560" w:type="dxa"/>
            <w:vAlign w:val="center"/>
          </w:tcPr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Dashboard:</w:t>
            </w:r>
          </w:p>
          <w:p w:rsidR="007718AA" w:rsidRDefault="007718AA" w:rsidP="00FC7FD1">
            <w:pPr>
              <w:spacing w:after="0"/>
            </w:pPr>
            <w:r>
              <w:t>LO will see following information.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Samity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Group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Schedule Roster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collector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disbursement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collection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Application for Loan &amp; Samity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Link with information management</w:t>
            </w:r>
          </w:p>
          <w:p w:rsidR="007718AA" w:rsidRPr="00E15D59" w:rsidRDefault="007718AA" w:rsidP="00FC7FD1">
            <w:pPr>
              <w:pStyle w:val="ListParagraph"/>
              <w:spacing w:before="0" w:beforeAutospacing="0" w:after="0" w:afterAutospacing="0"/>
              <w:ind w:left="198"/>
              <w:rPr>
                <w:rFonts w:cs="Vrinda"/>
              </w:rPr>
            </w:pPr>
          </w:p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Activities: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Samity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Group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Weavers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Bank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Installment collection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Pending activities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Asking information from LO office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Reply to BHB authority with required information from LO office</w:t>
            </w:r>
          </w:p>
          <w:p w:rsidR="007718AA" w:rsidRPr="00E15D59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Reporting</w:t>
            </w:r>
          </w:p>
        </w:tc>
        <w:tc>
          <w:tcPr>
            <w:tcW w:w="1340" w:type="dxa"/>
            <w:vAlign w:val="center"/>
          </w:tcPr>
          <w:p w:rsidR="007718AA" w:rsidRPr="00355DF1" w:rsidRDefault="007718AA" w:rsidP="00FC7FD1">
            <w:r>
              <w:t>System</w:t>
            </w:r>
          </w:p>
        </w:tc>
        <w:tc>
          <w:tcPr>
            <w:tcW w:w="1152" w:type="dxa"/>
            <w:vAlign w:val="center"/>
          </w:tcPr>
          <w:p w:rsidR="007718AA" w:rsidRPr="00355DF1" w:rsidRDefault="007718AA" w:rsidP="00FC7FD1">
            <w:r>
              <w:t>Web, Mobile Apps</w:t>
            </w:r>
          </w:p>
        </w:tc>
        <w:tc>
          <w:tcPr>
            <w:tcW w:w="1052" w:type="dxa"/>
          </w:tcPr>
          <w:p w:rsidR="007718AA" w:rsidRDefault="007718AA" w:rsidP="00FC7FD1">
            <w:r>
              <w:t>1.11.2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cs="Vrinda"/>
              </w:rPr>
            </w:pPr>
          </w:p>
        </w:tc>
        <w:tc>
          <w:tcPr>
            <w:tcW w:w="1703" w:type="dxa"/>
            <w:vAlign w:val="center"/>
          </w:tcPr>
          <w:p w:rsidR="007718AA" w:rsidRDefault="007718AA" w:rsidP="00FC7FD1">
            <w:r>
              <w:t>Panel for Loan Collector</w:t>
            </w:r>
          </w:p>
        </w:tc>
        <w:tc>
          <w:tcPr>
            <w:tcW w:w="3560" w:type="dxa"/>
            <w:vAlign w:val="center"/>
          </w:tcPr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Dashboard:</w:t>
            </w:r>
          </w:p>
          <w:p w:rsidR="007718AA" w:rsidRDefault="007718AA" w:rsidP="00FC7FD1">
            <w:pPr>
              <w:spacing w:after="0"/>
            </w:pPr>
            <w:r>
              <w:t>Loan Collector will see following information.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 w:rsidRPr="00E15D59">
              <w:t>Schedu</w:t>
            </w:r>
            <w:r>
              <w:t>l</w:t>
            </w:r>
            <w:r w:rsidRPr="00E15D59">
              <w:t>e</w:t>
            </w:r>
            <w:r>
              <w:t xml:space="preserve"> Roster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>
              <w:lastRenderedPageBreak/>
              <w:t>Samity &amp; Group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>
              <w:t>Recovery status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>
              <w:t>Today’s activities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>
              <w:t>Weavers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</w:pPr>
            <w:r>
              <w:t>Link with information management</w:t>
            </w:r>
          </w:p>
          <w:p w:rsidR="007718AA" w:rsidRPr="00E15D59" w:rsidRDefault="007718AA" w:rsidP="00FC7FD1">
            <w:pPr>
              <w:pStyle w:val="ListParagraph"/>
              <w:spacing w:before="0" w:beforeAutospacing="0" w:after="0" w:afterAutospacing="0"/>
              <w:ind w:left="198"/>
            </w:pPr>
          </w:p>
          <w:p w:rsidR="007718AA" w:rsidRPr="00E15D59" w:rsidRDefault="007718AA" w:rsidP="00FC7FD1">
            <w:pPr>
              <w:spacing w:after="0"/>
              <w:ind w:left="18"/>
              <w:rPr>
                <w:b/>
              </w:rPr>
            </w:pPr>
            <w:r w:rsidRPr="00E15D59">
              <w:rPr>
                <w:b/>
              </w:rPr>
              <w:t>Activities: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Samity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Group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Weavers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Installment collection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Pending activities</w:t>
            </w:r>
          </w:p>
          <w:p w:rsidR="007718AA" w:rsidRPr="00E15D59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Reporting</w:t>
            </w:r>
          </w:p>
        </w:tc>
        <w:tc>
          <w:tcPr>
            <w:tcW w:w="1340" w:type="dxa"/>
            <w:vAlign w:val="center"/>
          </w:tcPr>
          <w:p w:rsidR="007718AA" w:rsidRDefault="007718AA" w:rsidP="00FC7FD1">
            <w:r>
              <w:lastRenderedPageBreak/>
              <w:t>System</w:t>
            </w:r>
          </w:p>
        </w:tc>
        <w:tc>
          <w:tcPr>
            <w:tcW w:w="1152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52" w:type="dxa"/>
          </w:tcPr>
          <w:p w:rsidR="007718AA" w:rsidRDefault="007718AA" w:rsidP="00FC7FD1">
            <w:r>
              <w:t>1.11.3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cs="Vrinda"/>
              </w:rPr>
            </w:pPr>
          </w:p>
        </w:tc>
        <w:tc>
          <w:tcPr>
            <w:tcW w:w="1703" w:type="dxa"/>
            <w:vAlign w:val="center"/>
          </w:tcPr>
          <w:p w:rsidR="007718AA" w:rsidRDefault="007718AA" w:rsidP="00FC7FD1">
            <w:r>
              <w:t>Panel for Samity</w:t>
            </w:r>
          </w:p>
        </w:tc>
        <w:tc>
          <w:tcPr>
            <w:tcW w:w="3560" w:type="dxa"/>
            <w:vAlign w:val="center"/>
          </w:tcPr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Dashboard:</w:t>
            </w:r>
          </w:p>
          <w:p w:rsidR="007718AA" w:rsidRDefault="007718AA" w:rsidP="00FC7FD1">
            <w:pPr>
              <w:spacing w:after="0"/>
            </w:pPr>
            <w:r>
              <w:t>Samity will see following information.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Samity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Group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Weavers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Collection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Link with information management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Due Installment</w:t>
            </w:r>
          </w:p>
          <w:p w:rsidR="007718AA" w:rsidRPr="00E15D59" w:rsidRDefault="007718AA" w:rsidP="00FC7FD1">
            <w:pPr>
              <w:pStyle w:val="ListParagraph"/>
              <w:spacing w:before="0" w:beforeAutospacing="0" w:after="0" w:afterAutospacing="0"/>
              <w:ind w:left="198"/>
              <w:rPr>
                <w:rFonts w:cs="Vrinda"/>
              </w:rPr>
            </w:pPr>
          </w:p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Activities: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Pending activities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Group entry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Audit report submission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Reply to LO office with required information</w:t>
            </w:r>
          </w:p>
          <w:p w:rsidR="007718AA" w:rsidRPr="00E15D59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Reporting</w:t>
            </w:r>
          </w:p>
        </w:tc>
        <w:tc>
          <w:tcPr>
            <w:tcW w:w="1340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52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52" w:type="dxa"/>
          </w:tcPr>
          <w:p w:rsidR="007718AA" w:rsidRDefault="007718AA" w:rsidP="00FC7FD1">
            <w:r>
              <w:t>1.11.4, 1.11.5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5"/>
              </w:numPr>
              <w:spacing w:after="100"/>
              <w:rPr>
                <w:rFonts w:cs="Vrinda"/>
              </w:rPr>
            </w:pPr>
          </w:p>
        </w:tc>
        <w:tc>
          <w:tcPr>
            <w:tcW w:w="1703" w:type="dxa"/>
            <w:vAlign w:val="center"/>
          </w:tcPr>
          <w:p w:rsidR="007718AA" w:rsidRDefault="007718AA" w:rsidP="00FC7FD1">
            <w:r>
              <w:t>Panel for Weavers</w:t>
            </w:r>
          </w:p>
        </w:tc>
        <w:tc>
          <w:tcPr>
            <w:tcW w:w="3560" w:type="dxa"/>
            <w:vAlign w:val="center"/>
          </w:tcPr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Dashboard:</w:t>
            </w:r>
          </w:p>
          <w:p w:rsidR="007718AA" w:rsidRDefault="007718AA" w:rsidP="00FC7FD1">
            <w:pPr>
              <w:spacing w:after="0"/>
            </w:pPr>
            <w:r>
              <w:t>Weavers will see following information.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Self-Loan and recovery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Payment information</w:t>
            </w:r>
          </w:p>
          <w:p w:rsidR="007718AA" w:rsidRDefault="007718AA" w:rsidP="00FC7FD1">
            <w:pPr>
              <w:pStyle w:val="ListParagraph"/>
              <w:spacing w:before="0" w:beforeAutospacing="0" w:after="0" w:afterAutospacing="0"/>
              <w:ind w:left="198"/>
              <w:rPr>
                <w:rFonts w:cs="Vrinda"/>
              </w:rPr>
            </w:pPr>
          </w:p>
          <w:p w:rsidR="007718AA" w:rsidRPr="00E15D59" w:rsidRDefault="007718AA" w:rsidP="00FC7FD1">
            <w:pPr>
              <w:spacing w:after="0"/>
              <w:rPr>
                <w:b/>
              </w:rPr>
            </w:pPr>
            <w:r w:rsidRPr="00E15D59">
              <w:rPr>
                <w:b/>
              </w:rPr>
              <w:t>Activities: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Can change self-contact information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Loan application form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Pending activities</w:t>
            </w:r>
          </w:p>
          <w:p w:rsidR="007718AA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Reply to LO office with required information</w:t>
            </w:r>
          </w:p>
          <w:p w:rsidR="007718AA" w:rsidRPr="00E15D59" w:rsidRDefault="007718AA" w:rsidP="007718AA">
            <w:pPr>
              <w:pStyle w:val="ListParagraph"/>
              <w:numPr>
                <w:ilvl w:val="2"/>
                <w:numId w:val="2"/>
              </w:numPr>
              <w:spacing w:before="0" w:beforeAutospacing="0" w:after="0" w:afterAutospacing="0"/>
              <w:ind w:left="198" w:hanging="180"/>
              <w:rPr>
                <w:rFonts w:cs="Vrinda"/>
              </w:rPr>
            </w:pPr>
            <w:r>
              <w:rPr>
                <w:rFonts w:cs="Vrinda"/>
              </w:rPr>
              <w:t>Reporting</w:t>
            </w:r>
          </w:p>
        </w:tc>
        <w:tc>
          <w:tcPr>
            <w:tcW w:w="1340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52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52" w:type="dxa"/>
          </w:tcPr>
          <w:p w:rsidR="007718AA" w:rsidRDefault="007718AA" w:rsidP="00FC7FD1">
            <w:r>
              <w:t>1.11.6</w:t>
            </w:r>
          </w:p>
        </w:tc>
      </w:tr>
    </w:tbl>
    <w:p w:rsidR="007718AA" w:rsidRDefault="007718AA" w:rsidP="007718AA"/>
    <w:p w:rsidR="007718AA" w:rsidRPr="00D250C4" w:rsidRDefault="007718AA" w:rsidP="007718AA">
      <w:pPr>
        <w:pStyle w:val="Heading3"/>
      </w:pPr>
      <w:bookmarkStart w:id="13" w:name="_Toc535486350"/>
      <w:r w:rsidRPr="00D250C4">
        <w:lastRenderedPageBreak/>
        <w:t xml:space="preserve">Module </w:t>
      </w:r>
      <w:r>
        <w:t>2</w:t>
      </w:r>
      <w:r w:rsidRPr="00D250C4">
        <w:t>: Samity Management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1697"/>
        <w:gridCol w:w="3416"/>
        <w:gridCol w:w="1353"/>
        <w:gridCol w:w="1119"/>
        <w:gridCol w:w="997"/>
      </w:tblGrid>
      <w:tr w:rsidR="007718AA" w:rsidRPr="00D250C4" w:rsidTr="00FC7FD1">
        <w:trPr>
          <w:tblHeader/>
        </w:trPr>
        <w:tc>
          <w:tcPr>
            <w:tcW w:w="435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bookmarkStart w:id="14" w:name="_Hlk9329727"/>
            <w:r w:rsidRPr="00D250C4">
              <w:rPr>
                <w:b/>
              </w:rPr>
              <w:t>Sl.</w:t>
            </w:r>
          </w:p>
        </w:tc>
        <w:tc>
          <w:tcPr>
            <w:tcW w:w="1729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System Feature</w:t>
            </w:r>
          </w:p>
        </w:tc>
        <w:tc>
          <w:tcPr>
            <w:tcW w:w="3550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Functions</w:t>
            </w:r>
          </w:p>
        </w:tc>
        <w:tc>
          <w:tcPr>
            <w:tcW w:w="1375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Actor</w:t>
            </w:r>
          </w:p>
        </w:tc>
        <w:tc>
          <w:tcPr>
            <w:tcW w:w="1141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Media</w:t>
            </w:r>
          </w:p>
        </w:tc>
        <w:tc>
          <w:tcPr>
            <w:tcW w:w="1012" w:type="dxa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  <w:bookmarkStart w:id="15" w:name="_Hlk9329698"/>
            <w:bookmarkEnd w:id="14"/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Online Application for Samity Registration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>Some weavers can create a Samity, first they need to select president and secretary and then apply for registration with all required information and document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 xml:space="preserve">President and secretary of weavers </w:t>
            </w:r>
            <w:proofErr w:type="spellStart"/>
            <w:r>
              <w:t>samity</w:t>
            </w:r>
            <w:proofErr w:type="spellEnd"/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>
            <w:r>
              <w:t>1.9.1, 1.17.1</w:t>
            </w:r>
          </w:p>
        </w:tc>
      </w:tr>
      <w:bookmarkEnd w:id="15"/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Document Verification and Inspection Report Submission</w:t>
            </w:r>
          </w:p>
          <w:p w:rsidR="007718AA" w:rsidRDefault="007718AA" w:rsidP="00FC7FD1">
            <w:r>
              <w:t>- NID</w:t>
            </w:r>
          </w:p>
          <w:p w:rsidR="007718AA" w:rsidRDefault="007718AA" w:rsidP="00FC7FD1">
            <w:r>
              <w:t>- Resolution</w:t>
            </w:r>
          </w:p>
          <w:p w:rsidR="007718AA" w:rsidRDefault="007718AA" w:rsidP="00FC7FD1">
            <w:r>
              <w:t>- Person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Inspection Report submission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>NID automatically verified through EC database.</w:t>
            </w:r>
          </w:p>
          <w:p w:rsidR="007718AA" w:rsidRDefault="007718AA" w:rsidP="00FC7FD1"/>
          <w:p w:rsidR="007718AA" w:rsidRDefault="007718AA" w:rsidP="00FC7FD1">
            <w:r>
              <w:t>LO will physically verify the submitted resolution.</w:t>
            </w:r>
          </w:p>
          <w:p w:rsidR="007718AA" w:rsidRDefault="007718AA" w:rsidP="00FC7FD1"/>
          <w:p w:rsidR="007718AA" w:rsidRDefault="007718AA" w:rsidP="00FC7FD1">
            <w:r>
              <w:t>LO will physically verify the Persons Handloom &amp; take picture through the apps with longitude and latitude.</w:t>
            </w:r>
          </w:p>
          <w:p w:rsidR="007718AA" w:rsidRDefault="007718AA" w:rsidP="00FC7FD1"/>
          <w:p w:rsidR="007718AA" w:rsidRDefault="007718AA" w:rsidP="00FC7FD1">
            <w:r>
              <w:t>LO will submit Inspection report after verifying submitted documents to Head office for approval.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System</w:t>
            </w:r>
          </w:p>
          <w:p w:rsidR="007718AA" w:rsidRDefault="007718AA" w:rsidP="00FC7FD1"/>
          <w:p w:rsidR="007718AA" w:rsidRDefault="007718AA" w:rsidP="00FC7FD1">
            <w:r>
              <w:t>LO</w:t>
            </w:r>
          </w:p>
          <w:p w:rsidR="007718AA" w:rsidRDefault="007718AA" w:rsidP="00FC7FD1"/>
          <w:p w:rsidR="007718AA" w:rsidRDefault="007718AA" w:rsidP="00FC7FD1">
            <w:r>
              <w:t>LO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LO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  <w:p w:rsidR="007718AA" w:rsidRDefault="007718AA" w:rsidP="00FC7FD1"/>
          <w:p w:rsidR="007718AA" w:rsidRDefault="007718AA" w:rsidP="00FC7FD1">
            <w:r>
              <w:t>Web, Mobile Apps</w:t>
            </w:r>
          </w:p>
          <w:p w:rsidR="007718AA" w:rsidRDefault="007718AA" w:rsidP="00FC7FD1">
            <w:r>
              <w:t>Web, Mobile Apps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>
            <w:r>
              <w:t>1.9.2, 1.9.3, 1.9.4, 1.17.2, 1.17.3, 1.17.4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Samity member database creation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>Samity members all required information will enter by LO office &amp; NID verify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LO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>
            <w:r>
              <w:t>1.9.2, 1.17.2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Approval process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 xml:space="preserve">Head office approved registration of weavers </w:t>
            </w:r>
            <w:proofErr w:type="spellStart"/>
            <w:r>
              <w:t>samity</w:t>
            </w:r>
            <w:proofErr w:type="spellEnd"/>
            <w:r>
              <w:t xml:space="preserve"> through e-filing system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Authority (BHB)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Web. Mobile Apps, e-file system</w:t>
            </w:r>
          </w:p>
        </w:tc>
        <w:tc>
          <w:tcPr>
            <w:tcW w:w="1012" w:type="dxa"/>
          </w:tcPr>
          <w:p w:rsidR="007718AA" w:rsidRDefault="007718AA" w:rsidP="00FC7FD1">
            <w:r>
              <w:t>1.9.2, 1.17.2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Delivery registration certificate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 xml:space="preserve">LO will deliver weavers </w:t>
            </w:r>
            <w:proofErr w:type="spellStart"/>
            <w:r>
              <w:t>samity</w:t>
            </w:r>
            <w:proofErr w:type="spellEnd"/>
            <w:r>
              <w:t xml:space="preserve"> registration certificates through email and manually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System, LO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Web. Mobile Apps, e-file system</w:t>
            </w:r>
          </w:p>
        </w:tc>
        <w:tc>
          <w:tcPr>
            <w:tcW w:w="1012" w:type="dxa"/>
          </w:tcPr>
          <w:p w:rsidR="007718AA" w:rsidRDefault="007718AA" w:rsidP="00FC7FD1">
            <w:r>
              <w:t>1.17.5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Samity audit Submission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>Samity will submit audit report every year to LO office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Samity Organizer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>
            <w:r>
              <w:t>1.9.5, 1.17.6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Notification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 xml:space="preserve">Inspection notification to concern weavers. Certification approval notification to weavers </w:t>
            </w:r>
            <w:proofErr w:type="spellStart"/>
            <w:r>
              <w:t>samity</w:t>
            </w:r>
            <w:proofErr w:type="spellEnd"/>
            <w:r>
              <w:t>.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/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3"/>
              </w:numPr>
              <w:rPr>
                <w:rFonts w:cs="Vrinda"/>
              </w:rPr>
            </w:pPr>
          </w:p>
        </w:tc>
        <w:tc>
          <w:tcPr>
            <w:tcW w:w="1729" w:type="dxa"/>
            <w:vAlign w:val="center"/>
          </w:tcPr>
          <w:p w:rsidR="007718AA" w:rsidRDefault="007718AA" w:rsidP="00FC7FD1">
            <w:r>
              <w:t>Reporting</w:t>
            </w:r>
          </w:p>
        </w:tc>
        <w:tc>
          <w:tcPr>
            <w:tcW w:w="3550" w:type="dxa"/>
            <w:vAlign w:val="center"/>
          </w:tcPr>
          <w:p w:rsidR="007718AA" w:rsidRDefault="007718AA" w:rsidP="00FC7FD1">
            <w:r>
              <w:t>All reports as management requirements.</w:t>
            </w:r>
          </w:p>
        </w:tc>
        <w:tc>
          <w:tcPr>
            <w:tcW w:w="1375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4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12" w:type="dxa"/>
          </w:tcPr>
          <w:p w:rsidR="007718AA" w:rsidRDefault="007718AA" w:rsidP="00FC7FD1"/>
        </w:tc>
      </w:tr>
    </w:tbl>
    <w:p w:rsidR="007718AA" w:rsidRDefault="007718AA" w:rsidP="007718AA"/>
    <w:p w:rsidR="007718AA" w:rsidRPr="00D250C4" w:rsidRDefault="007718AA" w:rsidP="007718AA">
      <w:pPr>
        <w:pStyle w:val="Heading3"/>
      </w:pPr>
      <w:bookmarkStart w:id="16" w:name="_Toc535486351"/>
      <w:r w:rsidRPr="00D250C4">
        <w:t xml:space="preserve">Module </w:t>
      </w:r>
      <w:r>
        <w:t>3</w:t>
      </w:r>
      <w:r w:rsidRPr="00D250C4">
        <w:t xml:space="preserve">: </w:t>
      </w:r>
      <w:r>
        <w:t>Loan</w:t>
      </w:r>
      <w:r w:rsidRPr="00D250C4">
        <w:t xml:space="preserve"> Management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1724"/>
        <w:gridCol w:w="3354"/>
        <w:gridCol w:w="1337"/>
        <w:gridCol w:w="1155"/>
        <w:gridCol w:w="1013"/>
      </w:tblGrid>
      <w:tr w:rsidR="007718AA" w:rsidRPr="00D250C4" w:rsidTr="00FC7FD1">
        <w:trPr>
          <w:tblHeader/>
        </w:trPr>
        <w:tc>
          <w:tcPr>
            <w:tcW w:w="433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Sl.</w:t>
            </w:r>
          </w:p>
        </w:tc>
        <w:tc>
          <w:tcPr>
            <w:tcW w:w="1752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System Feature</w:t>
            </w:r>
          </w:p>
        </w:tc>
        <w:tc>
          <w:tcPr>
            <w:tcW w:w="3497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Functions</w:t>
            </w:r>
          </w:p>
        </w:tc>
        <w:tc>
          <w:tcPr>
            <w:tcW w:w="1362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Actor</w:t>
            </w:r>
          </w:p>
        </w:tc>
        <w:tc>
          <w:tcPr>
            <w:tcW w:w="1171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Media</w:t>
            </w:r>
          </w:p>
        </w:tc>
        <w:tc>
          <w:tcPr>
            <w:tcW w:w="1027" w:type="dxa"/>
          </w:tcPr>
          <w:p w:rsidR="007718AA" w:rsidRPr="00D250C4" w:rsidRDefault="007718AA" w:rsidP="00FC7FD1">
            <w:pPr>
              <w:jc w:val="right"/>
              <w:rPr>
                <w:b/>
              </w:rPr>
            </w:pPr>
            <w:r>
              <w:rPr>
                <w:b/>
              </w:rPr>
              <w:t>Ref.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Pr="00355DF1" w:rsidRDefault="007718AA" w:rsidP="00FC7FD1">
            <w:r>
              <w:t>Online Group Creation</w:t>
            </w:r>
          </w:p>
        </w:tc>
        <w:tc>
          <w:tcPr>
            <w:tcW w:w="3497" w:type="dxa"/>
            <w:vAlign w:val="center"/>
          </w:tcPr>
          <w:p w:rsidR="007718AA" w:rsidRPr="00355DF1" w:rsidRDefault="007718AA" w:rsidP="00FC7FD1">
            <w:r>
              <w:t xml:space="preserve">Five members of weavers from a </w:t>
            </w:r>
            <w:proofErr w:type="spellStart"/>
            <w:r>
              <w:t>samity</w:t>
            </w:r>
            <w:proofErr w:type="spellEnd"/>
            <w:r>
              <w:t xml:space="preserve"> will create a group. Group president &amp; secretary will apply online for group certification with required information.</w:t>
            </w:r>
          </w:p>
        </w:tc>
        <w:tc>
          <w:tcPr>
            <w:tcW w:w="1362" w:type="dxa"/>
            <w:vAlign w:val="center"/>
          </w:tcPr>
          <w:p w:rsidR="007718AA" w:rsidRPr="00355DF1" w:rsidRDefault="007718AA" w:rsidP="00FC7FD1">
            <w:r>
              <w:t>Weavers group president &amp; secretary</w:t>
            </w:r>
          </w:p>
        </w:tc>
        <w:tc>
          <w:tcPr>
            <w:tcW w:w="1171" w:type="dxa"/>
            <w:vAlign w:val="center"/>
          </w:tcPr>
          <w:p w:rsidR="007718AA" w:rsidRPr="00355DF1" w:rsidRDefault="007718AA" w:rsidP="00FC7FD1">
            <w:r w:rsidRPr="00355DF1">
              <w:t>Web, Mobile Apps</w:t>
            </w:r>
          </w:p>
        </w:tc>
        <w:tc>
          <w:tcPr>
            <w:tcW w:w="1027" w:type="dxa"/>
          </w:tcPr>
          <w:p w:rsidR="007718AA" w:rsidRPr="00355DF1" w:rsidRDefault="007718AA" w:rsidP="00FC7FD1">
            <w:r>
              <w:t>1.10.1, 1.19.1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Pr="00355DF1" w:rsidRDefault="007718AA" w:rsidP="00FC7FD1">
            <w:r>
              <w:t>Group Certification</w:t>
            </w:r>
          </w:p>
        </w:tc>
        <w:tc>
          <w:tcPr>
            <w:tcW w:w="3497" w:type="dxa"/>
            <w:vAlign w:val="center"/>
          </w:tcPr>
          <w:p w:rsidR="007718AA" w:rsidRPr="00355DF1" w:rsidRDefault="007718AA" w:rsidP="00FC7FD1">
            <w:r>
              <w:t>System will check all submitted information if valid and will generate group certification automatically &amp; notify to concern persons.</w:t>
            </w:r>
          </w:p>
        </w:tc>
        <w:tc>
          <w:tcPr>
            <w:tcW w:w="1362" w:type="dxa"/>
            <w:vAlign w:val="center"/>
          </w:tcPr>
          <w:p w:rsidR="007718AA" w:rsidRPr="00355DF1" w:rsidRDefault="007718AA" w:rsidP="00FC7FD1">
            <w:r>
              <w:t>System</w:t>
            </w:r>
          </w:p>
        </w:tc>
        <w:tc>
          <w:tcPr>
            <w:tcW w:w="1171" w:type="dxa"/>
            <w:vAlign w:val="center"/>
          </w:tcPr>
          <w:p w:rsidR="007718AA" w:rsidRPr="00355DF1" w:rsidRDefault="007718AA" w:rsidP="00FC7FD1">
            <w:r>
              <w:t>Web, Mobile Apps</w:t>
            </w:r>
          </w:p>
        </w:tc>
        <w:tc>
          <w:tcPr>
            <w:tcW w:w="1027" w:type="dxa"/>
          </w:tcPr>
          <w:p w:rsidR="007718AA" w:rsidRDefault="007718AA" w:rsidP="00FC7FD1">
            <w:r>
              <w:t>1.10.2, 1.19.2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Online Loan Application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 xml:space="preserve">Weavers of a </w:t>
            </w:r>
            <w:proofErr w:type="spellStart"/>
            <w:r>
              <w:t>samity</w:t>
            </w:r>
            <w:proofErr w:type="spellEnd"/>
            <w:r>
              <w:t xml:space="preserve"> will apply for loan with all required information &amp; documents through online.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27" w:type="dxa"/>
          </w:tcPr>
          <w:p w:rsidR="007718AA" w:rsidRDefault="007718AA" w:rsidP="00FC7FD1">
            <w:r>
              <w:t>1.10.3, 1.19.3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Document Verification and Inspection Report Submission</w:t>
            </w:r>
          </w:p>
          <w:p w:rsidR="007718AA" w:rsidRDefault="007718AA" w:rsidP="00FC7FD1">
            <w:r>
              <w:t>- Person</w:t>
            </w:r>
          </w:p>
          <w:p w:rsidR="007718AA" w:rsidRDefault="007718AA" w:rsidP="00FC7FD1"/>
          <w:p w:rsidR="007718AA" w:rsidRDefault="007718AA" w:rsidP="00FC7FD1">
            <w:r>
              <w:t>Inspector schedule management &amp; Inspector duty roster management</w:t>
            </w:r>
          </w:p>
          <w:p w:rsidR="007718AA" w:rsidRDefault="007718AA" w:rsidP="00FC7FD1">
            <w:r>
              <w:t>- System</w:t>
            </w:r>
          </w:p>
          <w:p w:rsidR="007718AA" w:rsidRDefault="007718AA" w:rsidP="00FC7FD1"/>
          <w:p w:rsidR="007718AA" w:rsidRPr="00355DF1" w:rsidRDefault="007718AA" w:rsidP="00FC7FD1">
            <w:r>
              <w:lastRenderedPageBreak/>
              <w:t>Inspection Report Submission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lastRenderedPageBreak/>
              <w:t>LO will physically verify the persons Handloom &amp; take picture through the apps with longitude &amp; latitude.</w:t>
            </w:r>
          </w:p>
          <w:p w:rsidR="007718AA" w:rsidRDefault="007718AA" w:rsidP="00FC7FD1"/>
          <w:p w:rsidR="007718AA" w:rsidRDefault="007718AA" w:rsidP="00FC7FD1">
            <w:r>
              <w:t>System will automatically distribute roster to LO/Inspector for physical verification of loan applicant’s handloom.</w:t>
            </w:r>
          </w:p>
          <w:p w:rsidR="007718AA" w:rsidRDefault="007718AA" w:rsidP="00FC7FD1"/>
          <w:p w:rsidR="007718AA" w:rsidRDefault="007718AA" w:rsidP="00FC7FD1">
            <w:r>
              <w:t>LO will submit Inspection Report after verifying submitted documents to Head office for loan approval.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LO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System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LO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</w:t>
            </w:r>
          </w:p>
          <w:p w:rsidR="007718AA" w:rsidRDefault="007718AA" w:rsidP="00FC7FD1"/>
          <w:p w:rsidR="007718AA" w:rsidRDefault="007718AA" w:rsidP="00FC7FD1">
            <w:r>
              <w:t>Web, Mobile Apps, SMS</w:t>
            </w:r>
          </w:p>
          <w:p w:rsidR="007718AA" w:rsidRDefault="007718AA" w:rsidP="00FC7FD1"/>
          <w:p w:rsidR="007718AA" w:rsidRDefault="007718AA" w:rsidP="00FC7FD1">
            <w:r>
              <w:t>Web, Mobile Apps</w:t>
            </w:r>
          </w:p>
        </w:tc>
        <w:tc>
          <w:tcPr>
            <w:tcW w:w="1027" w:type="dxa"/>
          </w:tcPr>
          <w:p w:rsidR="007718AA" w:rsidRDefault="007718AA" w:rsidP="00FC7FD1">
            <w:r>
              <w:t xml:space="preserve">1.10.4, 1.19.4, 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Loan Approval Process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Head office approve loan through e-filing system.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Authority (BHB)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Apps, e-file system</w:t>
            </w:r>
          </w:p>
        </w:tc>
        <w:tc>
          <w:tcPr>
            <w:tcW w:w="1027" w:type="dxa"/>
          </w:tcPr>
          <w:p w:rsidR="007718AA" w:rsidRDefault="007718AA" w:rsidP="00FC7FD1">
            <w:r>
              <w:t>1.10.5, 1.19.5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Loan disbursement Management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After loan approval, LO send a loan sanction notification notice to loan applicant.</w:t>
            </w:r>
          </w:p>
          <w:p w:rsidR="007718AA" w:rsidRDefault="007718AA" w:rsidP="00FC7FD1">
            <w:r>
              <w:t>Loan applicant &amp; LO signed an agreement.</w:t>
            </w:r>
          </w:p>
          <w:p w:rsidR="007718AA" w:rsidRDefault="007718AA" w:rsidP="00FC7FD1">
            <w:r>
              <w:t>Loan sanction notice &amp; allotment letter send to bank for loan distribution.</w:t>
            </w:r>
          </w:p>
          <w:p w:rsidR="007718AA" w:rsidRDefault="007718AA" w:rsidP="00FC7FD1">
            <w:r>
              <w:t xml:space="preserve">Loan can disburse also though mobile banking/ Agent banking/ P2G </w:t>
            </w:r>
          </w:p>
          <w:p w:rsidR="007718AA" w:rsidRDefault="007718AA" w:rsidP="00FC7FD1"/>
        </w:tc>
        <w:tc>
          <w:tcPr>
            <w:tcW w:w="1362" w:type="dxa"/>
            <w:vAlign w:val="center"/>
          </w:tcPr>
          <w:p w:rsidR="007718AA" w:rsidRDefault="007718AA" w:rsidP="00FC7FD1">
            <w:r>
              <w:t>LO</w:t>
            </w:r>
          </w:p>
          <w:p w:rsidR="007718AA" w:rsidRDefault="007718AA" w:rsidP="00FC7FD1">
            <w:r>
              <w:t>LO, Loan applicant</w:t>
            </w:r>
          </w:p>
          <w:p w:rsidR="007718AA" w:rsidRDefault="007718AA" w:rsidP="00FC7FD1">
            <w:r>
              <w:t>Lo, Bank</w:t>
            </w:r>
          </w:p>
          <w:p w:rsidR="007718AA" w:rsidRDefault="007718AA" w:rsidP="00FC7FD1">
            <w:r>
              <w:t>Mobile banking/ Agent banking/ P2G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Apps, Payment System</w:t>
            </w:r>
          </w:p>
        </w:tc>
        <w:tc>
          <w:tcPr>
            <w:tcW w:w="1027" w:type="dxa"/>
          </w:tcPr>
          <w:p w:rsidR="007718AA" w:rsidRDefault="007718AA" w:rsidP="00FC7FD1">
            <w:r>
              <w:t>1.10.6, 1.10.7, 1.10.8, 1.19.6, 1.19.7, 1.19.8, 1.19.9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Loan Recovery Management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Loan installment collector information will enter by LO office.</w:t>
            </w:r>
          </w:p>
          <w:p w:rsidR="007718AA" w:rsidRDefault="007718AA" w:rsidP="00FC7FD1"/>
          <w:p w:rsidR="007718AA" w:rsidRDefault="007718AA" w:rsidP="00FC7FD1">
            <w:r>
              <w:t>Loan collection schedule will automatically generate.</w:t>
            </w:r>
          </w:p>
          <w:p w:rsidR="007718AA" w:rsidRDefault="007718AA" w:rsidP="00FC7FD1"/>
          <w:p w:rsidR="007718AA" w:rsidRDefault="007718AA" w:rsidP="00FC7FD1">
            <w:r>
              <w:t>Installment will collect through mobile apps using OTP between loan collector &amp; weavers.</w:t>
            </w:r>
          </w:p>
          <w:p w:rsidR="007718AA" w:rsidRDefault="007718AA" w:rsidP="00FC7FD1"/>
          <w:p w:rsidR="007718AA" w:rsidRDefault="007718AA" w:rsidP="00FC7FD1">
            <w:r>
              <w:t>Weavers also can pay installment through mobile banking by his own.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LO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System</w:t>
            </w:r>
          </w:p>
          <w:p w:rsidR="007718AA" w:rsidRDefault="007718AA" w:rsidP="00FC7FD1"/>
          <w:p w:rsidR="007718AA" w:rsidRDefault="007718AA" w:rsidP="00FC7FD1"/>
          <w:p w:rsidR="007718AA" w:rsidRDefault="007718AA" w:rsidP="00FC7FD1">
            <w:r>
              <w:t>System</w:t>
            </w:r>
          </w:p>
          <w:p w:rsidR="007718AA" w:rsidRDefault="007718AA" w:rsidP="00FC7FD1"/>
          <w:p w:rsidR="007718AA" w:rsidRDefault="007718AA" w:rsidP="00FC7FD1">
            <w:r>
              <w:t>Weavers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Apps, Payment System</w:t>
            </w:r>
          </w:p>
        </w:tc>
        <w:tc>
          <w:tcPr>
            <w:tcW w:w="1027" w:type="dxa"/>
          </w:tcPr>
          <w:p w:rsidR="007718AA" w:rsidRDefault="007718AA" w:rsidP="00FC7FD1">
            <w:r>
              <w:t>1.10.9, 1.19.10</w:t>
            </w:r>
          </w:p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spacing w:after="100"/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Bank Information Database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Bank information database will require to know loan disbursement and recovery status in respective branch.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LO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Apps, Payment System</w:t>
            </w:r>
          </w:p>
        </w:tc>
        <w:tc>
          <w:tcPr>
            <w:tcW w:w="1027" w:type="dxa"/>
          </w:tcPr>
          <w:p w:rsidR="007718AA" w:rsidRDefault="007718AA" w:rsidP="00FC7FD1"/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spacing w:after="100"/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Notification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Inspection notification to concern weavers. Loan approval notification to the weavers.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>System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27" w:type="dxa"/>
          </w:tcPr>
          <w:p w:rsidR="007718AA" w:rsidRDefault="007718AA" w:rsidP="00FC7FD1"/>
        </w:tc>
      </w:tr>
      <w:tr w:rsidR="007718AA" w:rsidTr="00FC7FD1">
        <w:tc>
          <w:tcPr>
            <w:tcW w:w="433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4"/>
              </w:numPr>
              <w:spacing w:after="100"/>
              <w:rPr>
                <w:rFonts w:cs="Vrinda"/>
              </w:rPr>
            </w:pPr>
          </w:p>
        </w:tc>
        <w:tc>
          <w:tcPr>
            <w:tcW w:w="1752" w:type="dxa"/>
            <w:vAlign w:val="center"/>
          </w:tcPr>
          <w:p w:rsidR="007718AA" w:rsidRDefault="007718AA" w:rsidP="00FC7FD1">
            <w:r>
              <w:t>Reporting</w:t>
            </w:r>
          </w:p>
        </w:tc>
        <w:tc>
          <w:tcPr>
            <w:tcW w:w="3497" w:type="dxa"/>
            <w:vAlign w:val="center"/>
          </w:tcPr>
          <w:p w:rsidR="007718AA" w:rsidRDefault="007718AA" w:rsidP="00FC7FD1">
            <w:r>
              <w:t>All report as management requirements.</w:t>
            </w:r>
          </w:p>
        </w:tc>
        <w:tc>
          <w:tcPr>
            <w:tcW w:w="1362" w:type="dxa"/>
            <w:vAlign w:val="center"/>
          </w:tcPr>
          <w:p w:rsidR="007718AA" w:rsidRDefault="007718AA" w:rsidP="00FC7FD1">
            <w:r>
              <w:t xml:space="preserve">System </w:t>
            </w:r>
          </w:p>
        </w:tc>
        <w:tc>
          <w:tcPr>
            <w:tcW w:w="1171" w:type="dxa"/>
            <w:vAlign w:val="center"/>
          </w:tcPr>
          <w:p w:rsidR="007718AA" w:rsidRDefault="007718AA" w:rsidP="00FC7FD1">
            <w:r>
              <w:t>Web, Mobile Apps</w:t>
            </w:r>
          </w:p>
        </w:tc>
        <w:tc>
          <w:tcPr>
            <w:tcW w:w="1027" w:type="dxa"/>
          </w:tcPr>
          <w:p w:rsidR="007718AA" w:rsidRDefault="007718AA" w:rsidP="00FC7FD1"/>
        </w:tc>
      </w:tr>
    </w:tbl>
    <w:p w:rsidR="007718AA" w:rsidRDefault="007718AA" w:rsidP="007718AA"/>
    <w:p w:rsidR="007718AA" w:rsidRPr="00E15D59" w:rsidRDefault="007718AA" w:rsidP="007718AA">
      <w:pPr>
        <w:spacing w:after="160" w:line="259" w:lineRule="auto"/>
      </w:pPr>
      <w:bookmarkStart w:id="17" w:name="_Toc535486352"/>
      <w:bookmarkStart w:id="18" w:name="_GoBack"/>
      <w:bookmarkEnd w:id="18"/>
      <w:r w:rsidRPr="00E15D59">
        <w:t xml:space="preserve">Module </w:t>
      </w:r>
      <w:r>
        <w:t>4</w:t>
      </w:r>
      <w:r w:rsidRPr="00E15D59">
        <w:t xml:space="preserve">: </w:t>
      </w:r>
      <w:r>
        <w:t>Helpdesk Management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1684"/>
        <w:gridCol w:w="3477"/>
        <w:gridCol w:w="1285"/>
        <w:gridCol w:w="1121"/>
        <w:gridCol w:w="1016"/>
      </w:tblGrid>
      <w:tr w:rsidR="007718AA" w:rsidRPr="00D250C4" w:rsidTr="00FC7FD1">
        <w:trPr>
          <w:tblHeader/>
        </w:trPr>
        <w:tc>
          <w:tcPr>
            <w:tcW w:w="435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Sl.</w:t>
            </w:r>
          </w:p>
        </w:tc>
        <w:tc>
          <w:tcPr>
            <w:tcW w:w="1720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System Feature</w:t>
            </w:r>
          </w:p>
        </w:tc>
        <w:tc>
          <w:tcPr>
            <w:tcW w:w="3592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Functions</w:t>
            </w:r>
          </w:p>
        </w:tc>
        <w:tc>
          <w:tcPr>
            <w:tcW w:w="1320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Actor</w:t>
            </w:r>
          </w:p>
        </w:tc>
        <w:tc>
          <w:tcPr>
            <w:tcW w:w="1143" w:type="dxa"/>
            <w:vAlign w:val="center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 w:rsidRPr="00D250C4">
              <w:rPr>
                <w:b/>
              </w:rPr>
              <w:t>Media</w:t>
            </w:r>
          </w:p>
        </w:tc>
        <w:tc>
          <w:tcPr>
            <w:tcW w:w="1032" w:type="dxa"/>
          </w:tcPr>
          <w:p w:rsidR="007718AA" w:rsidRPr="00D250C4" w:rsidRDefault="007718AA" w:rsidP="00FC7FD1">
            <w:pPr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cs="Vrinda"/>
              </w:rPr>
            </w:pPr>
          </w:p>
        </w:tc>
        <w:tc>
          <w:tcPr>
            <w:tcW w:w="1720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FAQ (In frequently asked question &amp; answer)</w:t>
            </w:r>
          </w:p>
        </w:tc>
        <w:tc>
          <w:tcPr>
            <w:tcW w:w="3592" w:type="dxa"/>
            <w:vAlign w:val="center"/>
          </w:tcPr>
          <w:p w:rsidR="007718AA" w:rsidRPr="00E15D59" w:rsidRDefault="007718AA" w:rsidP="00FC7FD1">
            <w:pPr>
              <w:spacing w:after="0"/>
            </w:pPr>
            <w:r>
              <w:t>I</w:t>
            </w:r>
            <w:r w:rsidRPr="00E15D59">
              <w:t>n frequently asked question &amp; answer related to the organization will be available in text format</w:t>
            </w:r>
          </w:p>
        </w:tc>
        <w:tc>
          <w:tcPr>
            <w:tcW w:w="1320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All Citizen</w:t>
            </w:r>
          </w:p>
        </w:tc>
        <w:tc>
          <w:tcPr>
            <w:tcW w:w="1143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Web, Mobile Apps</w:t>
            </w:r>
          </w:p>
        </w:tc>
        <w:tc>
          <w:tcPr>
            <w:tcW w:w="1032" w:type="dxa"/>
          </w:tcPr>
          <w:p w:rsidR="007718AA" w:rsidRDefault="007718AA" w:rsidP="00FC7FD1">
            <w:pPr>
              <w:spacing w:after="0"/>
            </w:pPr>
            <w:r>
              <w:t>1.12.1, 1.21.1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cs="Vrinda"/>
              </w:rPr>
            </w:pPr>
          </w:p>
        </w:tc>
        <w:tc>
          <w:tcPr>
            <w:tcW w:w="1720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Multimedia</w:t>
            </w:r>
          </w:p>
        </w:tc>
        <w:tc>
          <w:tcPr>
            <w:tcW w:w="3592" w:type="dxa"/>
            <w:vAlign w:val="center"/>
          </w:tcPr>
          <w:p w:rsidR="007718AA" w:rsidRPr="00E15D59" w:rsidRDefault="007718AA" w:rsidP="00FC7FD1">
            <w:pPr>
              <w:spacing w:after="0"/>
            </w:pPr>
            <w:r>
              <w:t>Video tutorial like how to use the application software, process of apply for loan/Samity/Group etc. will be available in apps helpdesk.</w:t>
            </w:r>
          </w:p>
        </w:tc>
        <w:tc>
          <w:tcPr>
            <w:tcW w:w="1320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All Citizen</w:t>
            </w:r>
          </w:p>
        </w:tc>
        <w:tc>
          <w:tcPr>
            <w:tcW w:w="1143" w:type="dxa"/>
            <w:vAlign w:val="center"/>
          </w:tcPr>
          <w:p w:rsidR="007718AA" w:rsidRPr="00355DF1" w:rsidRDefault="007718AA" w:rsidP="00FC7FD1">
            <w:pPr>
              <w:spacing w:after="0"/>
            </w:pPr>
            <w:r>
              <w:t>Web, Mobile Apps</w:t>
            </w:r>
          </w:p>
        </w:tc>
        <w:tc>
          <w:tcPr>
            <w:tcW w:w="1032" w:type="dxa"/>
          </w:tcPr>
          <w:p w:rsidR="007718AA" w:rsidRDefault="007718AA" w:rsidP="00FC7FD1">
            <w:pPr>
              <w:spacing w:after="0"/>
            </w:pPr>
            <w:r>
              <w:t>1.12.2, 1.21.2</w:t>
            </w:r>
          </w:p>
        </w:tc>
      </w:tr>
      <w:tr w:rsidR="007718AA" w:rsidTr="00FC7FD1"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cs="Vrinda"/>
              </w:rPr>
            </w:pPr>
          </w:p>
        </w:tc>
        <w:tc>
          <w:tcPr>
            <w:tcW w:w="1720" w:type="dxa"/>
            <w:vAlign w:val="center"/>
          </w:tcPr>
          <w:p w:rsidR="007718AA" w:rsidRDefault="007718AA" w:rsidP="00FC7FD1">
            <w:pPr>
              <w:spacing w:after="0"/>
            </w:pPr>
            <w:r>
              <w:t>Call center</w:t>
            </w:r>
          </w:p>
        </w:tc>
        <w:tc>
          <w:tcPr>
            <w:tcW w:w="3592" w:type="dxa"/>
            <w:vAlign w:val="center"/>
          </w:tcPr>
          <w:p w:rsidR="007718AA" w:rsidRDefault="007718AA" w:rsidP="00FC7FD1">
            <w:pPr>
              <w:spacing w:after="0"/>
            </w:pPr>
            <w:r>
              <w:t>There will be an option for apps user to call the call center number from apps.</w:t>
            </w:r>
          </w:p>
        </w:tc>
        <w:tc>
          <w:tcPr>
            <w:tcW w:w="1320" w:type="dxa"/>
            <w:vAlign w:val="center"/>
          </w:tcPr>
          <w:p w:rsidR="007718AA" w:rsidRDefault="007718AA" w:rsidP="00FC7FD1">
            <w:pPr>
              <w:spacing w:after="0"/>
            </w:pPr>
            <w:r>
              <w:t>All Citizen</w:t>
            </w:r>
          </w:p>
        </w:tc>
        <w:tc>
          <w:tcPr>
            <w:tcW w:w="1143" w:type="dxa"/>
            <w:vAlign w:val="center"/>
          </w:tcPr>
          <w:p w:rsidR="007718AA" w:rsidRDefault="007718AA" w:rsidP="00FC7FD1">
            <w:pPr>
              <w:spacing w:after="0"/>
            </w:pPr>
            <w:r>
              <w:t>Mobile Apps, TELCO</w:t>
            </w:r>
          </w:p>
        </w:tc>
        <w:tc>
          <w:tcPr>
            <w:tcW w:w="1032" w:type="dxa"/>
          </w:tcPr>
          <w:p w:rsidR="007718AA" w:rsidRDefault="007718AA" w:rsidP="00FC7FD1">
            <w:pPr>
              <w:spacing w:after="0"/>
            </w:pPr>
            <w:r>
              <w:t>1.12.3, 1.21.3</w:t>
            </w:r>
          </w:p>
        </w:tc>
      </w:tr>
      <w:tr w:rsidR="007718AA" w:rsidTr="00FC7FD1">
        <w:trPr>
          <w:trHeight w:val="70"/>
        </w:trPr>
        <w:tc>
          <w:tcPr>
            <w:tcW w:w="435" w:type="dxa"/>
            <w:vAlign w:val="center"/>
          </w:tcPr>
          <w:p w:rsidR="007718AA" w:rsidRPr="00D250C4" w:rsidRDefault="007718AA" w:rsidP="007718AA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cs="Vrinda"/>
              </w:rPr>
            </w:pPr>
          </w:p>
        </w:tc>
        <w:tc>
          <w:tcPr>
            <w:tcW w:w="1720" w:type="dxa"/>
            <w:vAlign w:val="center"/>
          </w:tcPr>
          <w:p w:rsidR="007718AA" w:rsidRDefault="007718AA" w:rsidP="00FC7FD1">
            <w:pPr>
              <w:spacing w:after="0"/>
            </w:pPr>
            <w:r>
              <w:t>IVR</w:t>
            </w:r>
          </w:p>
        </w:tc>
        <w:tc>
          <w:tcPr>
            <w:tcW w:w="3592" w:type="dxa"/>
            <w:vAlign w:val="center"/>
          </w:tcPr>
          <w:p w:rsidR="007718AA" w:rsidRPr="0090406D" w:rsidRDefault="007718AA" w:rsidP="00FC7FD1">
            <w:pPr>
              <w:spacing w:after="0"/>
            </w:pPr>
            <w:r>
              <w:t>Some required pre-recorded voice will be available using IVR technology.</w:t>
            </w:r>
          </w:p>
        </w:tc>
        <w:tc>
          <w:tcPr>
            <w:tcW w:w="1320" w:type="dxa"/>
            <w:vAlign w:val="center"/>
          </w:tcPr>
          <w:p w:rsidR="007718AA" w:rsidRDefault="007718AA" w:rsidP="00FC7FD1">
            <w:pPr>
              <w:spacing w:after="0"/>
            </w:pPr>
            <w:r>
              <w:t>All Citizen</w:t>
            </w:r>
          </w:p>
        </w:tc>
        <w:tc>
          <w:tcPr>
            <w:tcW w:w="1143" w:type="dxa"/>
            <w:vAlign w:val="center"/>
          </w:tcPr>
          <w:p w:rsidR="007718AA" w:rsidRDefault="007718AA" w:rsidP="00FC7FD1">
            <w:pPr>
              <w:spacing w:after="0"/>
            </w:pPr>
            <w:r>
              <w:t>Mobile Apps, TELCO</w:t>
            </w:r>
          </w:p>
        </w:tc>
        <w:tc>
          <w:tcPr>
            <w:tcW w:w="1032" w:type="dxa"/>
          </w:tcPr>
          <w:p w:rsidR="007718AA" w:rsidRDefault="007718AA" w:rsidP="00FC7FD1">
            <w:pPr>
              <w:spacing w:after="0"/>
            </w:pPr>
            <w:r>
              <w:t>1.12.4, 1.21.4</w:t>
            </w:r>
          </w:p>
        </w:tc>
      </w:tr>
    </w:tbl>
    <w:p w:rsidR="007718AA" w:rsidRDefault="007718AA" w:rsidP="007718AA">
      <w:pPr>
        <w:rPr>
          <w:rFonts w:ascii="Calibri" w:eastAsia="Calibri" w:hAnsi="Calibri" w:cs="Vrinda"/>
          <w:sz w:val="20"/>
          <w:szCs w:val="20"/>
        </w:rPr>
      </w:pPr>
      <w:bookmarkStart w:id="19" w:name="_Toc502428454"/>
      <w:bookmarkEnd w:id="10"/>
      <w:bookmarkEnd w:id="11"/>
    </w:p>
    <w:p w:rsidR="007718AA" w:rsidRPr="0090406D" w:rsidRDefault="007718AA" w:rsidP="007718AA"/>
    <w:p w:rsidR="007718AA" w:rsidRPr="0090406D" w:rsidRDefault="007718AA" w:rsidP="007718AA"/>
    <w:bookmarkEnd w:id="0"/>
    <w:bookmarkEnd w:id="1"/>
    <w:bookmarkEnd w:id="2"/>
    <w:bookmarkEnd w:id="3"/>
    <w:bookmarkEnd w:id="4"/>
    <w:bookmarkEnd w:id="5"/>
    <w:bookmarkEnd w:id="6"/>
    <w:bookmarkEnd w:id="19"/>
    <w:p w:rsidR="007718AA" w:rsidRPr="00B40DDC" w:rsidRDefault="007718AA" w:rsidP="007718AA"/>
    <w:p w:rsidR="00D2749C" w:rsidRDefault="00D2749C"/>
    <w:sectPr w:rsidR="00D2749C" w:rsidSect="007718AA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BE" w:rsidRDefault="007718AA" w:rsidP="004652E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BE" w:rsidRDefault="007718AA" w:rsidP="0056095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BE" w:rsidRDefault="007718AA" w:rsidP="00A01DAF">
    <w:pPr>
      <w:pStyle w:val="Footer"/>
      <w:tabs>
        <w:tab w:val="left" w:pos="58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06D" w:rsidRDefault="007718AA" w:rsidP="007C4B8B">
    <w:pPr>
      <w:pStyle w:val="Footer"/>
      <w:tabs>
        <w:tab w:val="left" w:pos="5844"/>
      </w:tabs>
    </w:pPr>
  </w:p>
  <w:p w:rsidR="003A74BE" w:rsidRPr="007C4B8B" w:rsidRDefault="007718AA" w:rsidP="007C4B8B">
    <w:pPr>
      <w:pStyle w:val="Footer"/>
      <w:tabs>
        <w:tab w:val="left" w:pos="584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5.5pt;height:204.75pt" o:bullet="t">
        <v:imagedata r:id="rId1" o:title="Bullet-4"/>
      </v:shape>
    </w:pict>
  </w:numPicBullet>
  <w:abstractNum w:abstractNumId="0" w15:restartNumberingAfterBreak="0">
    <w:nsid w:val="194B02AD"/>
    <w:multiLevelType w:val="hybridMultilevel"/>
    <w:tmpl w:val="AEC06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35D96"/>
    <w:multiLevelType w:val="hybridMultilevel"/>
    <w:tmpl w:val="2DAA3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63DD0"/>
    <w:multiLevelType w:val="hybridMultilevel"/>
    <w:tmpl w:val="35AEB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63799"/>
    <w:multiLevelType w:val="hybridMultilevel"/>
    <w:tmpl w:val="CF907E4E"/>
    <w:lvl w:ilvl="0" w:tplc="B3D6BB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EE23C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7FA1786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Vrind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1C29"/>
    <w:multiLevelType w:val="hybridMultilevel"/>
    <w:tmpl w:val="01544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A0FE6"/>
    <w:multiLevelType w:val="multilevel"/>
    <w:tmpl w:val="B7501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A"/>
    <w:rsid w:val="007718AA"/>
    <w:rsid w:val="009D1024"/>
    <w:rsid w:val="00D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55A85-4253-45BA-9821-558DF37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AA"/>
    <w:pPr>
      <w:spacing w:after="200" w:line="276" w:lineRule="auto"/>
    </w:pPr>
  </w:style>
  <w:style w:type="paragraph" w:styleId="Heading2">
    <w:name w:val="heading 2"/>
    <w:aliases w:val="Style DHV 2,h2,Heading 2_TIS,Heading 2_MIT,Sub-heading,Chapter Title,H2,2,Section,Header 2,Func Header,Outline2,Major,Heading 1.1,Head2,Heading 2 Hidden,Project 2,RFS 2,Tempo Heading 2,Level 2 Topic Heading,ASAPHeading 2,PIM2,section 1.1"/>
    <w:basedOn w:val="Normal"/>
    <w:next w:val="Normal"/>
    <w:link w:val="Heading2Char"/>
    <w:uiPriority w:val="9"/>
    <w:unhideWhenUsed/>
    <w:qFormat/>
    <w:rsid w:val="00771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,PA Minor Section,small-head3,Section Header3,Sub-Clause Paragraph,Heading 3 Char Char Char Char Char Char Char Char Char Char Char Char,ClauseSub_No&amp;Name Char,Heading 3 Char Char,Heading 3 Char Char Char Char Char Char Char Char Char Char"/>
    <w:basedOn w:val="Normal"/>
    <w:next w:val="Normal"/>
    <w:link w:val="Heading3Char"/>
    <w:autoRedefine/>
    <w:uiPriority w:val="9"/>
    <w:unhideWhenUsed/>
    <w:qFormat/>
    <w:rsid w:val="007718AA"/>
    <w:pPr>
      <w:keepNext/>
      <w:numPr>
        <w:ilvl w:val="2"/>
        <w:numId w:val="1"/>
      </w:numPr>
      <w:tabs>
        <w:tab w:val="left" w:pos="360"/>
      </w:tabs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tyle DHV 2 Char,h2 Char,Heading 2_TIS Char,Heading 2_MIT Char,Sub-heading Char,Chapter Title Char,H2 Char,2 Char,Section Char,Header 2 Char,Func Header Char,Outline2 Char,Major Char,Heading 1.1 Char,Head2 Char,Heading 2 Hidden Char"/>
    <w:basedOn w:val="DefaultParagraphFont"/>
    <w:link w:val="Heading2"/>
    <w:uiPriority w:val="9"/>
    <w:rsid w:val="00771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h3 Char,PA Minor Section Char,small-head3 Char,Section Header3 Char1,Sub-Clause Paragraph Char1,Heading 3 Char Char Char Char Char Char Char Char Char Char Char Char Char1,ClauseSub_No&amp;Name Char Char1,Heading 3 Char Char Char1"/>
    <w:basedOn w:val="DefaultParagraphFont"/>
    <w:link w:val="Heading3"/>
    <w:uiPriority w:val="9"/>
    <w:rsid w:val="007718AA"/>
    <w:rPr>
      <w:rFonts w:ascii="Calibri Light" w:eastAsia="Times New Roman" w:hAnsi="Calibri Light" w:cs="Times New Roman"/>
      <w:bCs/>
      <w:color w:val="2F5496" w:themeColor="accent1" w:themeShade="BF"/>
    </w:rPr>
  </w:style>
  <w:style w:type="paragraph" w:styleId="ListParagraph">
    <w:name w:val="List Paragraph"/>
    <w:aliases w:val="List Paragraph (numbered (a)),Normal 2,Colorful List - Accent 11,Resume Title,ListBullet Paragraph,List Paragraph1,Paragraph 2,References,Bullet1,Bullet-1,MCHIP_list paragraph,Paragraph,Citation List,Bulet Para,Number_1,new,lp1"/>
    <w:basedOn w:val="Normal"/>
    <w:link w:val="ListParagraphChar"/>
    <w:uiPriority w:val="34"/>
    <w:qFormat/>
    <w:rsid w:val="007718AA"/>
    <w:pPr>
      <w:spacing w:before="100" w:beforeAutospacing="1" w:afterAutospacing="1"/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(numbered (a)) Char,Normal 2 Char,Colorful List - Accent 11 Char,Resume Title Char,ListBullet Paragraph Char,List Paragraph1 Char,Paragraph 2 Char,References Char,Bullet1 Char,Bullet-1 Char,MCHIP_list paragraph Char"/>
    <w:link w:val="ListParagraph"/>
    <w:uiPriority w:val="34"/>
    <w:qFormat/>
    <w:rsid w:val="007718AA"/>
    <w:rPr>
      <w:rFonts w:ascii="Calibri" w:eastAsia="Calibri" w:hAnsi="Calibri" w:cs="Times New Roman"/>
    </w:rPr>
  </w:style>
  <w:style w:type="paragraph" w:styleId="Footer">
    <w:name w:val="footer"/>
    <w:aliases w:val="Footer2"/>
    <w:basedOn w:val="Normal"/>
    <w:link w:val="FooterChar"/>
    <w:uiPriority w:val="99"/>
    <w:unhideWhenUsed/>
    <w:rsid w:val="007718A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8"/>
    </w:rPr>
  </w:style>
  <w:style w:type="character" w:customStyle="1" w:styleId="FooterChar">
    <w:name w:val="Footer Char"/>
    <w:aliases w:val="Footer2 Char"/>
    <w:basedOn w:val="DefaultParagraphFont"/>
    <w:link w:val="Footer"/>
    <w:uiPriority w:val="99"/>
    <w:rsid w:val="007718AA"/>
    <w:rPr>
      <w:rFonts w:ascii="Calibri" w:eastAsia="Calibri" w:hAnsi="Calibri" w:cs="Times New Roman"/>
      <w:szCs w:val="28"/>
    </w:rPr>
  </w:style>
  <w:style w:type="table" w:styleId="TableGrid">
    <w:name w:val="Table Grid"/>
    <w:basedOn w:val="TableNormal"/>
    <w:uiPriority w:val="39"/>
    <w:rsid w:val="007718AA"/>
    <w:pPr>
      <w:spacing w:after="0" w:line="240" w:lineRule="auto"/>
    </w:pPr>
    <w:rPr>
      <w:rFonts w:ascii="Calibri" w:eastAsia="Calibri" w:hAnsi="Calibri" w:cs="Vrind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Cell">
    <w:name w:val="Body Text Cell"/>
    <w:basedOn w:val="Normal"/>
    <w:link w:val="BodyTextCellChar"/>
    <w:qFormat/>
    <w:rsid w:val="007718AA"/>
    <w:pPr>
      <w:ind w:left="720"/>
    </w:pPr>
    <w:rPr>
      <w:rFonts w:ascii="Calibri" w:eastAsia="Calibri" w:hAnsi="Calibri" w:cs="Times New Roman"/>
    </w:rPr>
  </w:style>
  <w:style w:type="character" w:customStyle="1" w:styleId="BodyTextCellChar">
    <w:name w:val="Body Text Cell Char"/>
    <w:basedOn w:val="DefaultParagraphFont"/>
    <w:link w:val="BodyTextCell"/>
    <w:rsid w:val="00771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bsti</dc:creator>
  <cp:keywords/>
  <dc:description/>
  <cp:lastModifiedBy>bsti</cp:lastModifiedBy>
  <cp:revision>1</cp:revision>
  <dcterms:created xsi:type="dcterms:W3CDTF">2019-05-21T12:18:00Z</dcterms:created>
  <dcterms:modified xsi:type="dcterms:W3CDTF">2019-05-21T12:19:00Z</dcterms:modified>
</cp:coreProperties>
</file>